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E4" w:rsidRDefault="00C659E4" w:rsidP="00C659E4">
      <w:pPr>
        <w:pStyle w:val="1"/>
      </w:pPr>
      <w:r>
        <w:t>Рейтинговая карта</w:t>
      </w:r>
      <w:r>
        <w:br/>
        <w:t>качества образования в муниципальном казенном образовательном учреждении «Советская средняя общеобразовательная школа» Калачевского муниципального района Волгоградской области по итогам прошедшего учебного года</w:t>
      </w:r>
      <w:r>
        <w:br/>
        <w:t>(с 01.09. 2014 по 01.09. 2015)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6440"/>
        <w:gridCol w:w="2380"/>
        <w:gridCol w:w="1680"/>
      </w:tblGrid>
      <w:tr w:rsidR="00C659E4" w:rsidTr="00C7657E">
        <w:tc>
          <w:tcPr>
            <w:tcW w:w="14000" w:type="dxa"/>
            <w:gridSpan w:val="4"/>
            <w:tcBorders>
              <w:top w:val="single" w:sz="4" w:space="0" w:color="auto"/>
              <w:bottom w:val="nil"/>
            </w:tcBorders>
          </w:tcPr>
          <w:p w:rsidR="00C659E4" w:rsidRDefault="00C659E4" w:rsidP="00C7657E">
            <w:pPr>
              <w:pStyle w:val="a5"/>
              <w:jc w:val="center"/>
            </w:pPr>
            <w:r>
              <w:t>I. Показатели, отражающие реализацию требований государства к качеству образования</w:t>
            </w:r>
          </w:p>
        </w:tc>
      </w:tr>
      <w:tr w:rsidR="00C659E4" w:rsidTr="00C7657E">
        <w:tc>
          <w:tcPr>
            <w:tcW w:w="35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  <w:jc w:val="center"/>
            </w:pPr>
            <w:r>
              <w:t>Критерии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  <w:jc w:val="center"/>
            </w:pPr>
            <w:r>
              <w:t>Целевые индикаторы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  <w:jc w:val="center"/>
            </w:pPr>
            <w:r>
              <w:t>Методика подсчета баллов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C659E4" w:rsidP="00C7657E">
            <w:pPr>
              <w:pStyle w:val="a5"/>
              <w:jc w:val="center"/>
            </w:pPr>
            <w:r>
              <w:t>Сумма баллов</w:t>
            </w:r>
          </w:p>
        </w:tc>
      </w:tr>
      <w:tr w:rsidR="00C659E4" w:rsidTr="00C7657E">
        <w:tc>
          <w:tcPr>
            <w:tcW w:w="35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  <w:jc w:val="center"/>
            </w:pPr>
            <w: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C659E4" w:rsidP="00C7657E">
            <w:pPr>
              <w:pStyle w:val="a5"/>
              <w:jc w:val="center"/>
            </w:pPr>
            <w:r>
              <w:t>4</w:t>
            </w:r>
          </w:p>
        </w:tc>
      </w:tr>
      <w:tr w:rsidR="00C659E4" w:rsidTr="00C7657E"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1.1. Результаты освоения обучающимися основной образовательной программы образовательной организации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1.1.1. Доля выпускников IX классов образовательной организации (от общего количества выпускников IX классов образовательной организации), получивших аттестаты особого образца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10 баллов за каждый 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AB1B5F" w:rsidP="00C7657E">
            <w:pPr>
              <w:pStyle w:val="a5"/>
            </w:pPr>
            <w:r>
              <w:t>60</w:t>
            </w: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1.1.2. Доля выпускников IX классов образовательной организации (от общего количества выпускников IX классов образовательной организации), не получивших аттестаты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минус 10 баллов за каждый 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AB1B5F" w:rsidP="00C7657E">
            <w:pPr>
              <w:pStyle w:val="a5"/>
            </w:pPr>
            <w:r>
              <w:t>0</w:t>
            </w: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1.1.3. Доля выпускников XI (XII) классов образовательной организации (от общего количества выпускников XI (XII) классов образовательной организации), получивших аттестаты особого образца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10 баллов за каждый 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AB1B5F" w:rsidP="00C7657E">
            <w:pPr>
              <w:pStyle w:val="a5"/>
            </w:pPr>
            <w:r>
              <w:t>250</w:t>
            </w: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1.1.4. Доля выпускников XI (XII) классов образовательной организации (от общего количества выпускников XI (XII) классов образовательной организации), не получивших аттестаты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минус 10 баллов за каждый 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AB1B5F" w:rsidP="00C7657E">
            <w:pPr>
              <w:pStyle w:val="a5"/>
            </w:pPr>
            <w:r>
              <w:t>0</w:t>
            </w: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1.1.5. Количество выпускников образовательной организации, получивших от 80 до 89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10 баллов за каждого ученика по каждому предмету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9E4" w:rsidRDefault="00AB1B5F" w:rsidP="00C7657E">
            <w:pPr>
              <w:pStyle w:val="a5"/>
            </w:pPr>
            <w:r>
              <w:t>0</w:t>
            </w: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 xml:space="preserve">1.1.6. Количество выпускников образовательной организации, получивших от 90 до 99 баллов на </w:t>
            </w:r>
            <w:r>
              <w:lastRenderedPageBreak/>
              <w:t>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lastRenderedPageBreak/>
              <w:t xml:space="preserve">20 баллов за каждого ученика </w:t>
            </w:r>
            <w:r>
              <w:lastRenderedPageBreak/>
              <w:t>по каждому предмету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AB1B5F" w:rsidP="00C7657E">
            <w:pPr>
              <w:pStyle w:val="a5"/>
            </w:pPr>
            <w:r>
              <w:lastRenderedPageBreak/>
              <w:t>0</w:t>
            </w: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1.1.7. Количество выпускников, получивших 100 баллов на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30 баллов за каждого ученика по каждому предмету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AB1B5F" w:rsidP="00C7657E">
            <w:pPr>
              <w:pStyle w:val="a5"/>
            </w:pPr>
            <w:r>
              <w:t>0</w:t>
            </w:r>
          </w:p>
        </w:tc>
      </w:tr>
      <w:tr w:rsidR="00C659E4" w:rsidTr="00C7657E"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1.2. Внешний аудит качества образования: участие ОУ в мониторинговых (диагностических) исследованиях качества образования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1.2.1. Доля обучающихся (от общего количества обучающихся), участвовавших в мониторинговых (диагностических) исследованиях качества образования различного уровня: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C659E4" w:rsidP="00C7657E">
            <w:pPr>
              <w:pStyle w:val="a5"/>
            </w:pPr>
          </w:p>
          <w:p w:rsidR="00AB1B5F" w:rsidRDefault="00AB1B5F" w:rsidP="00C7657E"/>
          <w:p w:rsidR="00AB1B5F" w:rsidRDefault="00AB1B5F" w:rsidP="00C7657E"/>
          <w:p w:rsidR="00AB1B5F" w:rsidRDefault="00AB1B5F" w:rsidP="00C7657E"/>
          <w:p w:rsidR="00AB1B5F" w:rsidRDefault="00AB1B5F" w:rsidP="00C7657E"/>
          <w:p w:rsidR="00AB1B5F" w:rsidRDefault="00AB1B5F" w:rsidP="00C7657E"/>
          <w:p w:rsidR="00AB1B5F" w:rsidRPr="00AB1B5F" w:rsidRDefault="00AB1B5F" w:rsidP="00C7657E">
            <w:r>
              <w:t>1,8</w:t>
            </w: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- международного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% х 0,1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C659E4" w:rsidP="00C7657E">
            <w:pPr>
              <w:pStyle w:val="a5"/>
            </w:pP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- федерального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% х 0,1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C659E4" w:rsidP="00C7657E">
            <w:pPr>
              <w:pStyle w:val="a5"/>
            </w:pP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- регионального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% х 0,1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C659E4" w:rsidP="00C7657E">
            <w:pPr>
              <w:pStyle w:val="a5"/>
            </w:pPr>
          </w:p>
        </w:tc>
      </w:tr>
      <w:tr w:rsidR="00C659E4" w:rsidTr="00C7657E"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1.3. Наличие ресурсов (условий), обеспечивающих реализацию основной образовательной программы образовательной организации. Кадровый ресурс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1.3.1. Доля педагогических работников, имеющих высшую квалификационную категорию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% х 0,5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AB1B5F" w:rsidP="00C7657E">
            <w:pPr>
              <w:pStyle w:val="a5"/>
            </w:pPr>
            <w:r>
              <w:t>6,5</w:t>
            </w: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1.3.2. Доля педагогических работников, имеющих первую квалификационную категорию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% х 0,1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AB1B5F" w:rsidP="00C7657E">
            <w:pPr>
              <w:pStyle w:val="a5"/>
            </w:pPr>
            <w:r>
              <w:t>4</w:t>
            </w: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1.3.3. Доля педагогических работников, прошедших обучение по дополнительным профессиональным программам по проблемам введения федеральных государственных образовательных стандартов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% х 0,1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AB1B5F" w:rsidP="00C7657E">
            <w:pPr>
              <w:pStyle w:val="a5"/>
            </w:pPr>
            <w:r>
              <w:t>1.3</w:t>
            </w: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1.3.4. Доля молодых специалистов (со стажем работы не более 5-х лет по специальности и возраста до 30 лет), включая совместителей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% х 1,0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AB1B5F" w:rsidP="00C7657E">
            <w:pPr>
              <w:pStyle w:val="a5"/>
            </w:pPr>
            <w:r>
              <w:t>7</w:t>
            </w: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1.3.5. Количество штатных педагогических работников, имеющих ученую степень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3 балла за каждого работника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AB1B5F" w:rsidP="00C7657E">
            <w:pPr>
              <w:pStyle w:val="a5"/>
            </w:pPr>
            <w:r>
              <w:t>0</w:t>
            </w: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1.3.6. Количество педагогических работников, имеющих: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за каждого работника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AB1B5F" w:rsidP="00C7657E">
            <w:pPr>
              <w:pStyle w:val="a5"/>
            </w:pPr>
            <w:r>
              <w:t>0</w:t>
            </w: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государственные награды;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10 баллов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C659E4" w:rsidP="00C7657E">
            <w:pPr>
              <w:pStyle w:val="a5"/>
            </w:pP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отраслевые награды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5 баллов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C659E4" w:rsidP="00C7657E">
            <w:pPr>
              <w:pStyle w:val="a5"/>
            </w:pP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 xml:space="preserve">1.3.7. Доля педагогических работников (от общего количества), прошедших повышение квалификации (за </w:t>
            </w:r>
            <w:r>
              <w:lastRenderedPageBreak/>
              <w:t>последние 3 года)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lastRenderedPageBreak/>
              <w:t>% х 1,0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AB1B5F" w:rsidP="00C7657E">
            <w:pPr>
              <w:pStyle w:val="a5"/>
            </w:pPr>
            <w:r>
              <w:t>53</w:t>
            </w:r>
          </w:p>
        </w:tc>
      </w:tr>
      <w:tr w:rsidR="00C659E4" w:rsidTr="00C7657E"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bookmarkStart w:id="0" w:name="sub_11014"/>
            <w:r>
              <w:lastRenderedPageBreak/>
              <w:t>1.4. Создание доступной, безбарьерной образовательной среды</w:t>
            </w:r>
            <w:bookmarkEnd w:id="0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1.4.1. Организация работы по дистанционному обучению детей-инвалидов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10 баллов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AB1B5F" w:rsidP="00C7657E">
            <w:pPr>
              <w:pStyle w:val="a5"/>
            </w:pPr>
            <w:r>
              <w:t>0</w:t>
            </w: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1.4.2. Участие в государственной программе "Доступная среда" - Реализация инклюзивного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10 баллов за каждого обучающегося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AB1B5F" w:rsidP="00C7657E">
            <w:pPr>
              <w:pStyle w:val="a5"/>
            </w:pPr>
            <w:r>
              <w:t>0</w:t>
            </w:r>
          </w:p>
        </w:tc>
      </w:tr>
      <w:tr w:rsidR="00C659E4" w:rsidTr="00C7657E">
        <w:tc>
          <w:tcPr>
            <w:tcW w:w="14000" w:type="dxa"/>
            <w:gridSpan w:val="4"/>
            <w:tcBorders>
              <w:top w:val="single" w:sz="4" w:space="0" w:color="auto"/>
              <w:bottom w:val="nil"/>
            </w:tcBorders>
          </w:tcPr>
          <w:p w:rsidR="00C659E4" w:rsidRDefault="00C659E4" w:rsidP="00C7657E">
            <w:pPr>
              <w:pStyle w:val="a5"/>
              <w:jc w:val="center"/>
            </w:pPr>
            <w:r>
              <w:t>II. Показатели, отражающие степень реализации индивидуальных образовательных потребностей учащихся</w:t>
            </w:r>
          </w:p>
        </w:tc>
      </w:tr>
      <w:tr w:rsidR="00C659E4" w:rsidTr="00C7657E"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2.1. Организация в образовательной организации мониторинговых (диагностических) исследований по выявлению индивидуальных образовательных потребностей обучающихся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2.1.1. Доля обучающихся (от общего количества), охваченных мониторинговыми (диагностическими) исследованиями по выявлению индивидуальных образовательных потребностей обучающихся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% х 0,2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AB1B5F" w:rsidP="00C7657E">
            <w:pPr>
              <w:pStyle w:val="a5"/>
            </w:pPr>
            <w:r>
              <w:t>0</w:t>
            </w: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2.1.2. Доля учащихся, охваченных исследованиями по выявлению степени реализации индивидуальных образовательных потребностей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% х 0,2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AB1B5F" w:rsidP="00C7657E">
            <w:pPr>
              <w:pStyle w:val="a5"/>
            </w:pPr>
            <w:r>
              <w:t>0</w:t>
            </w: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2.1.3. Проведение в образовательной организации исследований по выявлению образовательного заказа семьи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10 баллов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AB1B5F" w:rsidP="00C7657E">
            <w:pPr>
              <w:pStyle w:val="a5"/>
            </w:pPr>
            <w:r>
              <w:t>0</w:t>
            </w:r>
          </w:p>
        </w:tc>
      </w:tr>
      <w:tr w:rsidR="00C659E4" w:rsidTr="00C7657E"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2.2. Вариативность форм и содержания получения образования в ОУ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2.2.1. Доля обучающихся по индивидуальным образовательным программам (планам) (от общего количества обучающихся)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% х 0,3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AB1B5F" w:rsidP="00C7657E">
            <w:pPr>
              <w:pStyle w:val="a5"/>
            </w:pPr>
            <w:r>
              <w:t>0</w:t>
            </w: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2.2.2. Доля обучающихся (от общего количества обучающихся), занимающихся в формате нелинейного расписания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% х 0,2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AB1B5F" w:rsidP="00C7657E">
            <w:pPr>
              <w:pStyle w:val="a5"/>
            </w:pPr>
            <w:r>
              <w:t>0</w:t>
            </w: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2.2.3. Доля учащихся, получающих общее образование в разных формах:</w:t>
            </w:r>
          </w:p>
          <w:p w:rsidR="00C659E4" w:rsidRDefault="00C659E4" w:rsidP="00C7657E">
            <w:pPr>
              <w:pStyle w:val="a6"/>
            </w:pPr>
            <w:r>
              <w:t>- семейная</w:t>
            </w:r>
          </w:p>
          <w:p w:rsidR="00C659E4" w:rsidRDefault="00C659E4" w:rsidP="00C7657E">
            <w:pPr>
              <w:pStyle w:val="a6"/>
            </w:pPr>
            <w:r>
              <w:t>- самообразование</w:t>
            </w:r>
          </w:p>
          <w:p w:rsidR="00C659E4" w:rsidRDefault="00C659E4" w:rsidP="00C7657E">
            <w:pPr>
              <w:pStyle w:val="a6"/>
            </w:pPr>
            <w:r>
              <w:t>- электронное обучение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% х 0,2 за каждую форму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AB1B5F" w:rsidP="00C7657E">
            <w:pPr>
              <w:pStyle w:val="a5"/>
            </w:pPr>
            <w:r>
              <w:t>0</w:t>
            </w:r>
          </w:p>
        </w:tc>
      </w:tr>
      <w:tr w:rsidR="00C659E4" w:rsidTr="00C7657E">
        <w:tc>
          <w:tcPr>
            <w:tcW w:w="35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2.3. Обучение по программам повышенного уровня подготовки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2.3.1. Доля обучающихся по программам повышенного уровня подготовки (от общего количества обучающихся):</w:t>
            </w:r>
          </w:p>
          <w:p w:rsidR="00C659E4" w:rsidRDefault="00C659E4" w:rsidP="00C7657E">
            <w:pPr>
              <w:pStyle w:val="a6"/>
            </w:pPr>
            <w:r>
              <w:t>углубленный уровень;</w:t>
            </w:r>
          </w:p>
          <w:p w:rsidR="00C659E4" w:rsidRDefault="00C659E4" w:rsidP="00C7657E">
            <w:pPr>
              <w:pStyle w:val="a6"/>
            </w:pPr>
            <w:r>
              <w:t>профильный уровень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% х 0,3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AB1B5F" w:rsidP="00C7657E">
            <w:pPr>
              <w:pStyle w:val="a5"/>
            </w:pPr>
            <w:r>
              <w:t>0</w:t>
            </w:r>
          </w:p>
        </w:tc>
      </w:tr>
      <w:tr w:rsidR="00C659E4" w:rsidTr="00C7657E">
        <w:tc>
          <w:tcPr>
            <w:tcW w:w="35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lastRenderedPageBreak/>
              <w:t>2.4. Востребованность полученного образования (при переходе на другие уровни образования)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2.4.1. Доля выпускников, поступивших в учреждения профессионального образования согласно особенностям учебного плана образовательной организации и содержания индивидуального учебного плана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% х 0,4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AB1B5F" w:rsidP="00C7657E">
            <w:pPr>
              <w:pStyle w:val="a5"/>
            </w:pPr>
            <w:r>
              <w:t>0</w:t>
            </w:r>
          </w:p>
        </w:tc>
      </w:tr>
      <w:tr w:rsidR="00C659E4" w:rsidTr="00C7657E"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2.5. Использование сетевого ресурса в целях реализации индивидуальных образовательных потребностей обучающихся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2.5.1. Доля обучающихся данной образовательной организации (от общего количества обучающихся), получающих образовательные услуги в других образовательных организациях района (города).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% х 0,2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AB1B5F" w:rsidP="00C7657E">
            <w:pPr>
              <w:pStyle w:val="a5"/>
            </w:pPr>
            <w:r>
              <w:t>0</w:t>
            </w: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2.5.2. Доля обучающихся других образовательных организаций муниципального района (города), получающих образовательные услуги в данной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% х 0,2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AB1B5F" w:rsidP="00C7657E">
            <w:pPr>
              <w:pStyle w:val="a5"/>
            </w:pPr>
            <w:r>
              <w:t>0</w:t>
            </w:r>
          </w:p>
        </w:tc>
      </w:tr>
      <w:tr w:rsidR="00C659E4" w:rsidTr="00C7657E"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2.6. Организация работы со слабоуспевающими учащимися, детьми, оказавшимся в трудной жизненной ситуации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2.6.1. Доля обучающихся, своевременно получивших необходимую психолого-педагогическую, коррекционно-развивающую помощь педагогов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AB1B5F" w:rsidP="00C7657E">
            <w:pPr>
              <w:pStyle w:val="a5"/>
            </w:pPr>
            <w:r>
              <w:t>0</w:t>
            </w: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- динамическое наблюдение;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% х 0,2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C659E4" w:rsidP="00C7657E">
            <w:pPr>
              <w:pStyle w:val="a5"/>
            </w:pP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- мониторинг результативности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% х 0,2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C659E4" w:rsidP="00C7657E">
            <w:pPr>
              <w:pStyle w:val="a5"/>
            </w:pP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2.6.2. Доля обучающихся (от общего количества), имеющих академическую задолженность по итогам прошедшего учебного года в сравнении с предыдущим периодом: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AB1B5F" w:rsidP="00C7657E">
            <w:pPr>
              <w:pStyle w:val="a5"/>
            </w:pPr>
            <w:r>
              <w:t>0</w:t>
            </w: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- ниже;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% х (-0,2)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C659E4" w:rsidP="00C7657E">
            <w:pPr>
              <w:pStyle w:val="a5"/>
            </w:pP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- выше.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% х (-0,2)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C659E4" w:rsidP="00C7657E">
            <w:pPr>
              <w:pStyle w:val="a5"/>
            </w:pPr>
          </w:p>
        </w:tc>
      </w:tr>
      <w:tr w:rsidR="00C659E4" w:rsidTr="00C7657E"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2.7. Организация работы с талантливыми и одаренными детьми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2.7.1. Доля обучающихся (от общего количества), охваченных исследовательской и проектной деятельностью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% х 0,2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AB1B5F" w:rsidP="00C7657E">
            <w:pPr>
              <w:pStyle w:val="a5"/>
            </w:pPr>
            <w:r>
              <w:t>3,8</w:t>
            </w: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2.7.2. Количество призовых мест в научных обществах учащихся, занятых обучающимися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за каждое место (командный или личный зачет)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AB1B5F" w:rsidP="00C7657E">
            <w:pPr>
              <w:pStyle w:val="a5"/>
            </w:pPr>
            <w:r>
              <w:t>0</w:t>
            </w: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- областных:</w:t>
            </w:r>
          </w:p>
          <w:p w:rsidR="00C659E4" w:rsidRDefault="00C659E4" w:rsidP="00C7657E">
            <w:pPr>
              <w:pStyle w:val="a6"/>
            </w:pPr>
            <w:r>
              <w:t>1 место -</w:t>
            </w:r>
          </w:p>
          <w:p w:rsidR="00C659E4" w:rsidRDefault="00C659E4" w:rsidP="00C7657E">
            <w:pPr>
              <w:pStyle w:val="a6"/>
            </w:pPr>
            <w:r>
              <w:lastRenderedPageBreak/>
              <w:t>2 место -</w:t>
            </w:r>
          </w:p>
          <w:p w:rsidR="00C659E4" w:rsidRDefault="00C659E4" w:rsidP="00C7657E">
            <w:pPr>
              <w:pStyle w:val="a6"/>
            </w:pPr>
            <w:r>
              <w:t>3 место 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  <w:p w:rsidR="00C659E4" w:rsidRDefault="00C659E4" w:rsidP="00C7657E">
            <w:pPr>
              <w:pStyle w:val="a6"/>
            </w:pPr>
            <w:r>
              <w:t>9 баллов</w:t>
            </w:r>
          </w:p>
          <w:p w:rsidR="00C659E4" w:rsidRDefault="00C659E4" w:rsidP="00C7657E">
            <w:pPr>
              <w:pStyle w:val="a6"/>
            </w:pPr>
            <w:r>
              <w:lastRenderedPageBreak/>
              <w:t>8 баллов</w:t>
            </w:r>
          </w:p>
          <w:p w:rsidR="00C659E4" w:rsidRDefault="00C659E4" w:rsidP="00C7657E">
            <w:pPr>
              <w:pStyle w:val="a6"/>
            </w:pPr>
            <w:r>
              <w:t>7 баллов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AB1B5F" w:rsidP="00C7657E">
            <w:pPr>
              <w:pStyle w:val="a5"/>
            </w:pPr>
            <w:r>
              <w:lastRenderedPageBreak/>
              <w:t>0</w:t>
            </w: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- всероссийских:</w:t>
            </w:r>
          </w:p>
          <w:p w:rsidR="00C659E4" w:rsidRDefault="00C659E4" w:rsidP="00C7657E">
            <w:pPr>
              <w:pStyle w:val="a6"/>
            </w:pPr>
            <w:r>
              <w:t>1 место -</w:t>
            </w:r>
          </w:p>
          <w:p w:rsidR="00C659E4" w:rsidRDefault="00C659E4" w:rsidP="00C7657E">
            <w:pPr>
              <w:pStyle w:val="a6"/>
            </w:pPr>
            <w:r>
              <w:t>2 место -</w:t>
            </w:r>
          </w:p>
          <w:p w:rsidR="00C659E4" w:rsidRDefault="00C659E4" w:rsidP="00C7657E">
            <w:pPr>
              <w:pStyle w:val="a6"/>
            </w:pPr>
            <w:r>
              <w:t>3 место 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  <w:p w:rsidR="00C659E4" w:rsidRDefault="00C659E4" w:rsidP="00C7657E">
            <w:pPr>
              <w:pStyle w:val="a6"/>
            </w:pPr>
            <w:r>
              <w:t>12 баллов</w:t>
            </w:r>
          </w:p>
          <w:p w:rsidR="00C659E4" w:rsidRDefault="00C659E4" w:rsidP="00C7657E">
            <w:pPr>
              <w:pStyle w:val="a6"/>
            </w:pPr>
            <w:r>
              <w:t>11 баллов</w:t>
            </w:r>
          </w:p>
          <w:p w:rsidR="00C659E4" w:rsidRDefault="00C659E4" w:rsidP="00C7657E">
            <w:pPr>
              <w:pStyle w:val="a6"/>
            </w:pPr>
            <w:r>
              <w:t>10 баллов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AB1B5F" w:rsidP="00C7657E">
            <w:pPr>
              <w:pStyle w:val="a5"/>
            </w:pPr>
            <w:r>
              <w:t>0</w:t>
            </w: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2.7.3. Доля обучающихся (от общего количества) - участников научно-практических конференций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AB1B5F" w:rsidP="00C7657E">
            <w:pPr>
              <w:pStyle w:val="a5"/>
            </w:pPr>
            <w:r>
              <w:t>0</w:t>
            </w: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- областных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% х 0.2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C659E4" w:rsidP="00C7657E">
            <w:pPr>
              <w:pStyle w:val="a5"/>
            </w:pP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- всероссийских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% х 0.5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C659E4" w:rsidP="00C7657E">
            <w:pPr>
              <w:pStyle w:val="a5"/>
            </w:pP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- международных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% х 0.6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C659E4" w:rsidP="00C7657E">
            <w:pPr>
              <w:pStyle w:val="a5"/>
            </w:pP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bookmarkStart w:id="1" w:name="sub_274"/>
            <w:r>
              <w:t>2.7.4. Доля обучающихся - победителей и призеров олимпиад, смотров, конкурсов (в том числе всероссийской олимпиады школьников, олимпиад школьников, проводимых в порядке, установленном Минобрнауки России, олимпиады и иных конкурсов, по итогам которых присуждаются премии для поддержки талантливой молодежи, олимпиад для школьников, организуемых образовательными организациями высшего профессионального образования и дополнительного профессионального образования), в общей численности обучающихся, в том числе:</w:t>
            </w:r>
            <w:bookmarkEnd w:id="1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AB1B5F" w:rsidP="00C7657E">
            <w:pPr>
              <w:pStyle w:val="a5"/>
            </w:pPr>
            <w:r>
              <w:t>0</w:t>
            </w: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  <w:r>
              <w:t>% х 0,4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C659E4" w:rsidP="00C7657E">
            <w:pPr>
              <w:pStyle w:val="a5"/>
            </w:pP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  <w:r>
              <w:t>% х 0,6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C659E4" w:rsidP="00C7657E">
            <w:pPr>
              <w:pStyle w:val="a5"/>
            </w:pP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международного уровня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  <w:r>
              <w:t>% х 0,8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C659E4" w:rsidP="00C7657E">
            <w:pPr>
              <w:pStyle w:val="a5"/>
            </w:pP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2.7.5. Создание на базе образовательной организации центров (сообществ, клубов) по работе с одаренными детьми различного уровня: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AB1B5F" w:rsidP="00C7657E">
            <w:pPr>
              <w:pStyle w:val="a5"/>
            </w:pPr>
            <w:r>
              <w:t>0</w:t>
            </w: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- районного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30 баллов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C659E4" w:rsidP="00C7657E">
            <w:pPr>
              <w:pStyle w:val="a5"/>
            </w:pP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- городского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40 баллов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C659E4" w:rsidP="00C7657E">
            <w:pPr>
              <w:pStyle w:val="a5"/>
            </w:pP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- регионального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50 баллов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C659E4" w:rsidP="00C7657E">
            <w:pPr>
              <w:pStyle w:val="a5"/>
            </w:pPr>
          </w:p>
        </w:tc>
      </w:tr>
      <w:tr w:rsidR="00C659E4" w:rsidTr="00C7657E">
        <w:tc>
          <w:tcPr>
            <w:tcW w:w="14000" w:type="dxa"/>
            <w:gridSpan w:val="4"/>
            <w:tcBorders>
              <w:top w:val="single" w:sz="4" w:space="0" w:color="auto"/>
              <w:bottom w:val="nil"/>
            </w:tcBorders>
          </w:tcPr>
          <w:p w:rsidR="00C659E4" w:rsidRDefault="00C659E4" w:rsidP="00C7657E">
            <w:pPr>
              <w:pStyle w:val="a5"/>
              <w:jc w:val="center"/>
            </w:pPr>
            <w:r>
              <w:t>III. Показатели, отражающие инновационную активность образовательной организации</w:t>
            </w:r>
          </w:p>
        </w:tc>
      </w:tr>
      <w:tr w:rsidR="00C659E4" w:rsidTr="00C7657E"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 xml:space="preserve">3.1. Экспериментальная и </w:t>
            </w:r>
            <w:r>
              <w:lastRenderedPageBreak/>
              <w:t>инновационная деятельность образовательной организации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lastRenderedPageBreak/>
              <w:t>3.1.1. Наличие статуса:</w:t>
            </w:r>
          </w:p>
          <w:p w:rsidR="00C7657E" w:rsidRPr="00C7657E" w:rsidRDefault="00C7657E" w:rsidP="00C7657E"/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AB1B5F" w:rsidP="00C7657E">
            <w:pPr>
              <w:pStyle w:val="a5"/>
            </w:pPr>
            <w:r>
              <w:t>0</w:t>
            </w:r>
          </w:p>
          <w:p w:rsidR="00C7657E" w:rsidRPr="00C7657E" w:rsidRDefault="00C7657E" w:rsidP="00C7657E"/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- федеральной экспериментальной площадки;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20 баллов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C659E4" w:rsidP="00C7657E">
            <w:pPr>
              <w:pStyle w:val="a5"/>
            </w:pP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- региональной инновационной площадки (РИП)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10 баллов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C659E4" w:rsidP="00C7657E">
            <w:pPr>
              <w:pStyle w:val="a5"/>
            </w:pP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- базовой образовательной организации, региональной стажировочной площадки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10 баллов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C659E4" w:rsidP="00C7657E">
            <w:pPr>
              <w:pStyle w:val="a5"/>
            </w:pPr>
          </w:p>
        </w:tc>
      </w:tr>
      <w:tr w:rsidR="00C659E4" w:rsidTr="00C7657E"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3.2. Инновационная активность педагогов образовательной организации</w:t>
            </w:r>
          </w:p>
          <w:p w:rsidR="00C7657E" w:rsidRDefault="00C7657E" w:rsidP="00C7657E"/>
          <w:p w:rsidR="00C7657E" w:rsidRDefault="00C7657E" w:rsidP="00C7657E"/>
          <w:p w:rsidR="00C7657E" w:rsidRDefault="00C7657E" w:rsidP="00C7657E"/>
          <w:p w:rsidR="00C7657E" w:rsidRDefault="00C7657E" w:rsidP="00C7657E"/>
          <w:p w:rsidR="00C7657E" w:rsidRDefault="00C7657E" w:rsidP="00C7657E"/>
          <w:p w:rsidR="00C7657E" w:rsidRDefault="00C7657E" w:rsidP="00C7657E"/>
          <w:p w:rsidR="00C7657E" w:rsidRDefault="00C7657E" w:rsidP="00C7657E"/>
          <w:p w:rsidR="00C7657E" w:rsidRDefault="00C7657E" w:rsidP="00C7657E"/>
          <w:p w:rsidR="00C7657E" w:rsidRDefault="00C7657E" w:rsidP="00C7657E"/>
          <w:p w:rsidR="00C7657E" w:rsidRDefault="00C7657E" w:rsidP="00C7657E"/>
          <w:p w:rsidR="00C7657E" w:rsidRDefault="00C7657E" w:rsidP="00C7657E"/>
          <w:p w:rsidR="00C7657E" w:rsidRDefault="00C7657E" w:rsidP="00C7657E"/>
          <w:p w:rsidR="00C7657E" w:rsidRDefault="00C7657E" w:rsidP="00C7657E"/>
          <w:p w:rsidR="00C7657E" w:rsidRDefault="00C7657E" w:rsidP="00C7657E"/>
          <w:p w:rsidR="00C7657E" w:rsidRDefault="00C7657E" w:rsidP="00C7657E"/>
          <w:p w:rsidR="00C7657E" w:rsidRDefault="00C7657E" w:rsidP="00C7657E"/>
          <w:p w:rsidR="00C7657E" w:rsidRDefault="00C7657E" w:rsidP="00C7657E"/>
          <w:p w:rsidR="00C7657E" w:rsidRDefault="00C7657E" w:rsidP="00C7657E"/>
          <w:p w:rsidR="00C7657E" w:rsidRDefault="00C7657E" w:rsidP="00C7657E"/>
          <w:p w:rsidR="00C7657E" w:rsidRDefault="00C7657E" w:rsidP="00C7657E"/>
          <w:p w:rsidR="00C7657E" w:rsidRDefault="00C7657E" w:rsidP="00C7657E"/>
          <w:p w:rsidR="00C7657E" w:rsidRDefault="00C7657E" w:rsidP="00C7657E"/>
          <w:p w:rsidR="00C7657E" w:rsidRDefault="00C7657E" w:rsidP="00C7657E"/>
          <w:p w:rsidR="00C7657E" w:rsidRDefault="00C7657E" w:rsidP="00C7657E"/>
          <w:p w:rsidR="00C7657E" w:rsidRDefault="00C7657E" w:rsidP="00C7657E"/>
          <w:p w:rsidR="00C7657E" w:rsidRPr="00C7657E" w:rsidRDefault="00C7657E" w:rsidP="00C7657E"/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lastRenderedPageBreak/>
              <w:t>3.2.1. Количество педагогических работников, получивших в _____ учебном году премии, гранты: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за каждого получателя: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AB1B5F" w:rsidP="00C7657E">
            <w:pPr>
              <w:pStyle w:val="a5"/>
            </w:pPr>
            <w:r>
              <w:t>0</w:t>
            </w: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- Премии Президента Российской Федерации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20 баллов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C659E4" w:rsidP="00C7657E">
            <w:pPr>
              <w:pStyle w:val="a5"/>
            </w:pP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- Губернатора Волгоградской области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15 баллов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C659E4" w:rsidP="00C7657E">
            <w:pPr>
              <w:pStyle w:val="a5"/>
            </w:pP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- администраций муниципальных районов (городских округов)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15 баллов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C659E4" w:rsidP="00C7657E">
            <w:pPr>
              <w:pStyle w:val="a5"/>
            </w:pP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- гранты различных фондов и пр.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10 баллов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C659E4" w:rsidP="00C7657E">
            <w:pPr>
              <w:pStyle w:val="a5"/>
            </w:pP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bookmarkStart w:id="2" w:name="sub_322"/>
            <w:r>
              <w:t>3.2.2. Доля педагогических работников, принимающих участие в работе комиссий (в том числе в рамках государственной итоговой аттестации по образовательным программам основного и среднего общего образования), экспертов и экспертных групп (в том числе в рамках оценки профессиональной деятельности педагогических работников в целях установления квалификационной категории, процедуры лицензирования и аккредитации образовательных организаций), членов жюри, судей:</w:t>
            </w:r>
            <w:bookmarkEnd w:id="2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AB1B5F" w:rsidP="00C7657E">
            <w:pPr>
              <w:pStyle w:val="a5"/>
            </w:pPr>
            <w:r>
              <w:t>0</w:t>
            </w: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% х 0.1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C659E4" w:rsidP="00C7657E">
            <w:pPr>
              <w:pStyle w:val="a5"/>
            </w:pP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всероссийского уровня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% х 0.2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C659E4" w:rsidP="00C7657E">
            <w:pPr>
              <w:pStyle w:val="a5"/>
            </w:pP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международного уровня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% х 0.3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C659E4" w:rsidP="00C7657E">
            <w:pPr>
              <w:pStyle w:val="a5"/>
            </w:pP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3.2.3. Доля педагогических работников - победителей и призеров конкурсов профессионального мастерства ('Учитель года", "Самый классный классный", "Вожатый года" и др.):</w:t>
            </w:r>
          </w:p>
          <w:p w:rsidR="00C659E4" w:rsidRDefault="00C659E4" w:rsidP="00C7657E">
            <w:pPr>
              <w:pStyle w:val="a6"/>
            </w:pPr>
            <w:r>
              <w:t>- регионального уровня: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AB1B5F" w:rsidP="00C7657E">
            <w:pPr>
              <w:pStyle w:val="a5"/>
            </w:pPr>
            <w:r>
              <w:t>0</w:t>
            </w: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1 место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% х 0.6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C659E4" w:rsidP="00C7657E">
            <w:pPr>
              <w:pStyle w:val="a5"/>
            </w:pP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2 место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% х 0.5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C659E4" w:rsidP="00C7657E">
            <w:pPr>
              <w:pStyle w:val="a5"/>
            </w:pP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3 место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% х 0.4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C659E4" w:rsidP="00C7657E">
            <w:pPr>
              <w:pStyle w:val="a5"/>
            </w:pP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участие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% х 0.3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C659E4" w:rsidP="00C7657E">
            <w:pPr>
              <w:pStyle w:val="a5"/>
            </w:pP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- всероссийского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C659E4" w:rsidP="00C7657E">
            <w:pPr>
              <w:pStyle w:val="a5"/>
            </w:pP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1 место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% х 0.10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C659E4" w:rsidP="00C7657E">
            <w:pPr>
              <w:pStyle w:val="a5"/>
            </w:pP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2 место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% х 0.9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C659E4" w:rsidP="00C7657E">
            <w:pPr>
              <w:pStyle w:val="a5"/>
            </w:pP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3 место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% х 0.8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C659E4" w:rsidP="00C7657E">
            <w:pPr>
              <w:pStyle w:val="a5"/>
            </w:pP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участие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% х 0.7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C659E4" w:rsidP="00C7657E">
            <w:pPr>
              <w:pStyle w:val="a5"/>
            </w:pPr>
          </w:p>
        </w:tc>
      </w:tr>
      <w:tr w:rsidR="00C659E4" w:rsidTr="00C7657E"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bookmarkStart w:id="3" w:name="sub_33"/>
            <w:r>
              <w:t>3.3. Организация работы по распространению эффективного педагогического опыта</w:t>
            </w:r>
            <w:bookmarkEnd w:id="3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3.4.1. Количество мероприятий (семинаров, конференций, "круглых столов", тренингов), организованных образовательной организацией в прошедшем учебном году: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за каждое мероприятие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AB1B5F" w:rsidP="00C7657E">
            <w:pPr>
              <w:pStyle w:val="a5"/>
            </w:pPr>
            <w:r>
              <w:t>0</w:t>
            </w: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- региональных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30 баллов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C659E4" w:rsidP="00C7657E">
            <w:pPr>
              <w:pStyle w:val="a5"/>
            </w:pP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- всероссийских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40 баллов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C659E4" w:rsidP="00C7657E">
            <w:pPr>
              <w:pStyle w:val="a5"/>
            </w:pP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- международных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50 баллов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C659E4" w:rsidP="00C7657E">
            <w:pPr>
              <w:pStyle w:val="a5"/>
            </w:pP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3.4.2. Доля педагогов, транслирующих свой эффективный педагогический опыт на уровне: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AB1B5F" w:rsidP="00C7657E">
            <w:pPr>
              <w:pStyle w:val="a5"/>
            </w:pPr>
            <w:r>
              <w:t>0</w:t>
            </w: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- региональном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% х 0.3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C659E4" w:rsidP="00C7657E">
            <w:pPr>
              <w:pStyle w:val="a5"/>
            </w:pP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- всероссийском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% х 0.5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C659E4" w:rsidP="00C7657E">
            <w:pPr>
              <w:pStyle w:val="a5"/>
            </w:pP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- международном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% х 0.6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C659E4" w:rsidP="00C7657E">
            <w:pPr>
              <w:pStyle w:val="a5"/>
            </w:pPr>
          </w:p>
        </w:tc>
      </w:tr>
      <w:tr w:rsidR="00C659E4" w:rsidTr="00C7657E">
        <w:tc>
          <w:tcPr>
            <w:tcW w:w="14000" w:type="dxa"/>
            <w:gridSpan w:val="4"/>
            <w:tcBorders>
              <w:top w:val="single" w:sz="4" w:space="0" w:color="auto"/>
              <w:bottom w:val="nil"/>
            </w:tcBorders>
          </w:tcPr>
          <w:p w:rsidR="00C659E4" w:rsidRDefault="00C659E4" w:rsidP="00C7657E">
            <w:pPr>
              <w:pStyle w:val="a5"/>
              <w:jc w:val="center"/>
            </w:pPr>
            <w:r>
              <w:t>IV. Показатели, отражающие степень инвестиционной привлекательности образовательной организации</w:t>
            </w:r>
          </w:p>
        </w:tc>
      </w:tr>
      <w:tr w:rsidR="00C659E4" w:rsidTr="00C7657E"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4.1. Привлечение внебюджетных средств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4.1.1. Доля (от общего количества) обучающихся образовательной организации, получающих платные образовательные услуги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% х 0.3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AB1B5F" w:rsidP="00C7657E">
            <w:pPr>
              <w:pStyle w:val="a5"/>
            </w:pPr>
            <w:r>
              <w:t>0</w:t>
            </w: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4.1.2. Доля привлеченных средств (гранты, пожертвования и др.) в общем объеме финансирования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% х 0.5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AB1B5F" w:rsidP="00C7657E">
            <w:pPr>
              <w:pStyle w:val="a5"/>
            </w:pPr>
            <w:r>
              <w:t>0</w:t>
            </w:r>
          </w:p>
        </w:tc>
      </w:tr>
      <w:tr w:rsidR="00C659E4" w:rsidTr="00C7657E">
        <w:tc>
          <w:tcPr>
            <w:tcW w:w="14000" w:type="dxa"/>
            <w:gridSpan w:val="4"/>
            <w:tcBorders>
              <w:top w:val="single" w:sz="4" w:space="0" w:color="auto"/>
              <w:bottom w:val="nil"/>
            </w:tcBorders>
          </w:tcPr>
          <w:p w:rsidR="00C659E4" w:rsidRDefault="00C659E4" w:rsidP="00C7657E">
            <w:pPr>
              <w:pStyle w:val="a5"/>
              <w:jc w:val="center"/>
            </w:pPr>
            <w:r>
              <w:t>V. Показатели, отражающие степень безопасности и сохранения здоровья обучающихся в образовательной организации</w:t>
            </w:r>
          </w:p>
        </w:tc>
      </w:tr>
      <w:tr w:rsidR="00C659E4" w:rsidTr="00C7657E"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5.1. Сохранность жизни и здоровья учащихся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5.1.1. Количество случаев травматизма среди обучающихся в образовательной организации за прошедший учебный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минус 10 баллов за каждый случай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AB1B5F" w:rsidP="00C7657E">
            <w:pPr>
              <w:pStyle w:val="a5"/>
            </w:pPr>
            <w:r>
              <w:t>0</w:t>
            </w: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5.1.2. Количество случаев дорожно-транспортного травматизма, произошедших по вине обучающихся образовательной организации в прошедшем учебном году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минус 10 баллов за каждый случай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AB1B5F" w:rsidP="00C7657E">
            <w:pPr>
              <w:pStyle w:val="a5"/>
            </w:pPr>
            <w:r>
              <w:t>0</w:t>
            </w:r>
          </w:p>
        </w:tc>
      </w:tr>
      <w:tr w:rsidR="00C659E4" w:rsidTr="00C7657E"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5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5.1.3. Доля обучающихся (от общего количества), обеспеченных горячим питанием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% х 0,1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9E4" w:rsidRDefault="00C7657E" w:rsidP="00C7657E">
            <w:pPr>
              <w:pStyle w:val="a5"/>
            </w:pPr>
            <w:r>
              <w:t>6,6</w:t>
            </w:r>
          </w:p>
        </w:tc>
      </w:tr>
      <w:tr w:rsidR="00C659E4" w:rsidTr="00C7657E">
        <w:tc>
          <w:tcPr>
            <w:tcW w:w="140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59E4" w:rsidRDefault="00C659E4" w:rsidP="00C7657E">
            <w:pPr>
              <w:pStyle w:val="a6"/>
            </w:pPr>
            <w:r>
              <w:t>Итого:</w:t>
            </w:r>
            <w:r w:rsidR="00AB1B5F">
              <w:t xml:space="preserve"> 3</w:t>
            </w:r>
            <w:r w:rsidR="00C7657E">
              <w:t>94</w:t>
            </w:r>
          </w:p>
        </w:tc>
      </w:tr>
      <w:tr w:rsidR="00C7657E" w:rsidTr="00C7657E">
        <w:tc>
          <w:tcPr>
            <w:tcW w:w="140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657E" w:rsidRDefault="00C7657E" w:rsidP="00C7657E">
            <w:pPr>
              <w:pStyle w:val="a6"/>
            </w:pPr>
            <w:r w:rsidRPr="00C7657E">
              <w:rPr>
                <w:noProof/>
              </w:rPr>
              <w:lastRenderedPageBreak/>
              <w:drawing>
                <wp:inline distT="0" distB="0" distL="0" distR="0">
                  <wp:extent cx="4658287" cy="7809937"/>
                  <wp:effectExtent l="1600200" t="0" r="1571063" b="0"/>
                  <wp:docPr id="3" name="Рисунок 1" descr="C:\Documents and Settings\Школа\Рабочий стол\рейтинговая кар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Школа\Рабочий стол\рейтинговая кар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8115" t="50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658287" cy="7809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657E" w:rsidRDefault="00C7657E" w:rsidP="00C659E4">
      <w:pPr>
        <w:pStyle w:val="a4"/>
      </w:pPr>
    </w:p>
    <w:p w:rsidR="00C7657E" w:rsidRPr="00C7657E" w:rsidRDefault="00C7657E" w:rsidP="00C7657E"/>
    <w:p w:rsidR="00C7657E" w:rsidRPr="00C7657E" w:rsidRDefault="00C7657E" w:rsidP="00C7657E"/>
    <w:p w:rsidR="00C7657E" w:rsidRPr="00C7657E" w:rsidRDefault="00C7657E" w:rsidP="00C7657E"/>
    <w:p w:rsidR="00C7657E" w:rsidRPr="00C7657E" w:rsidRDefault="00C7657E" w:rsidP="00C7657E"/>
    <w:p w:rsidR="00C7657E" w:rsidRPr="00C7657E" w:rsidRDefault="00C7657E" w:rsidP="00C7657E"/>
    <w:p w:rsidR="00C7657E" w:rsidRPr="00C7657E" w:rsidRDefault="00C7657E" w:rsidP="00C7657E"/>
    <w:p w:rsidR="00C7657E" w:rsidRPr="00C7657E" w:rsidRDefault="00C7657E" w:rsidP="00C7657E"/>
    <w:p w:rsidR="00C7657E" w:rsidRPr="00C7657E" w:rsidRDefault="00C7657E" w:rsidP="00C7657E"/>
    <w:p w:rsidR="00C7657E" w:rsidRPr="00C7657E" w:rsidRDefault="00C7657E" w:rsidP="00C7657E"/>
    <w:p w:rsidR="00C7657E" w:rsidRPr="00C7657E" w:rsidRDefault="00C7657E" w:rsidP="00C7657E"/>
    <w:p w:rsidR="00C7657E" w:rsidRPr="00C7657E" w:rsidRDefault="00C7657E" w:rsidP="00C7657E"/>
    <w:p w:rsidR="00C7657E" w:rsidRPr="00C7657E" w:rsidRDefault="00C7657E" w:rsidP="00C7657E"/>
    <w:p w:rsidR="00C7657E" w:rsidRPr="00C7657E" w:rsidRDefault="00C7657E" w:rsidP="00C7657E"/>
    <w:p w:rsidR="00C7657E" w:rsidRPr="00C7657E" w:rsidRDefault="00C7657E" w:rsidP="00C7657E"/>
    <w:p w:rsidR="00C7657E" w:rsidRPr="00C7657E" w:rsidRDefault="00C7657E" w:rsidP="00C7657E"/>
    <w:p w:rsidR="00C7657E" w:rsidRPr="00C7657E" w:rsidRDefault="00C7657E" w:rsidP="00C7657E"/>
    <w:p w:rsidR="00C7657E" w:rsidRPr="00C7657E" w:rsidRDefault="00C7657E" w:rsidP="00C7657E"/>
    <w:p w:rsidR="00C7657E" w:rsidRPr="00C7657E" w:rsidRDefault="00C7657E" w:rsidP="00C7657E"/>
    <w:p w:rsidR="00C7657E" w:rsidRPr="00C7657E" w:rsidRDefault="00C7657E" w:rsidP="00C7657E"/>
    <w:p w:rsidR="00C7657E" w:rsidRPr="00C7657E" w:rsidRDefault="00C7657E" w:rsidP="00C7657E"/>
    <w:p w:rsidR="00C7657E" w:rsidRPr="00C7657E" w:rsidRDefault="00C7657E" w:rsidP="00C7657E"/>
    <w:p w:rsidR="00C7657E" w:rsidRPr="00C7657E" w:rsidRDefault="00C7657E" w:rsidP="00C7657E"/>
    <w:p w:rsidR="00C7657E" w:rsidRPr="00C7657E" w:rsidRDefault="00C7657E" w:rsidP="00C7657E"/>
    <w:p w:rsidR="00C7657E" w:rsidRPr="00C7657E" w:rsidRDefault="00C7657E" w:rsidP="00C7657E"/>
    <w:p w:rsidR="00C7657E" w:rsidRPr="00C7657E" w:rsidRDefault="00C7657E" w:rsidP="00C7657E"/>
    <w:p w:rsidR="00C7657E" w:rsidRDefault="00C7657E" w:rsidP="00C659E4">
      <w:pPr>
        <w:pStyle w:val="a4"/>
      </w:pPr>
    </w:p>
    <w:p w:rsidR="00C7657E" w:rsidRPr="00C7657E" w:rsidRDefault="00C7657E" w:rsidP="00C7657E"/>
    <w:p w:rsidR="00C7657E" w:rsidRDefault="00C7657E" w:rsidP="00C659E4">
      <w:pPr>
        <w:pStyle w:val="a4"/>
      </w:pPr>
    </w:p>
    <w:p w:rsidR="000D104C" w:rsidRDefault="000D104C" w:rsidP="00C659E4">
      <w:pPr>
        <w:pStyle w:val="a4"/>
      </w:pPr>
    </w:p>
    <w:p w:rsidR="00C659E4" w:rsidRDefault="00C659E4" w:rsidP="00C659E4">
      <w:pPr>
        <w:pStyle w:val="a4"/>
      </w:pPr>
    </w:p>
    <w:sectPr w:rsidR="00C659E4" w:rsidSect="00C659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748" w:rsidRDefault="00A56748" w:rsidP="00C659E4">
      <w:r>
        <w:separator/>
      </w:r>
    </w:p>
  </w:endnote>
  <w:endnote w:type="continuationSeparator" w:id="1">
    <w:p w:rsidR="00A56748" w:rsidRDefault="00A56748" w:rsidP="00C65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748" w:rsidRDefault="00A56748" w:rsidP="00C659E4">
      <w:r>
        <w:separator/>
      </w:r>
    </w:p>
  </w:footnote>
  <w:footnote w:type="continuationSeparator" w:id="1">
    <w:p w:rsidR="00A56748" w:rsidRDefault="00A56748" w:rsidP="00C659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9E4"/>
    <w:rsid w:val="00012C97"/>
    <w:rsid w:val="000D104C"/>
    <w:rsid w:val="001A222B"/>
    <w:rsid w:val="002773B0"/>
    <w:rsid w:val="00285DC1"/>
    <w:rsid w:val="007A1214"/>
    <w:rsid w:val="008D158B"/>
    <w:rsid w:val="00A56748"/>
    <w:rsid w:val="00AB1B5F"/>
    <w:rsid w:val="00B66F21"/>
    <w:rsid w:val="00C659E4"/>
    <w:rsid w:val="00C7657E"/>
    <w:rsid w:val="00CA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59E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59E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659E4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C659E4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C659E4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C659E4"/>
    <w:pPr>
      <w:ind w:firstLine="0"/>
      <w:jc w:val="left"/>
    </w:pPr>
  </w:style>
  <w:style w:type="paragraph" w:styleId="a7">
    <w:name w:val="header"/>
    <w:basedOn w:val="a"/>
    <w:link w:val="a8"/>
    <w:uiPriority w:val="99"/>
    <w:semiHidden/>
    <w:unhideWhenUsed/>
    <w:rsid w:val="00C659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59E4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659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59E4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765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657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4</cp:revision>
  <dcterms:created xsi:type="dcterms:W3CDTF">2015-11-13T11:47:00Z</dcterms:created>
  <dcterms:modified xsi:type="dcterms:W3CDTF">2015-11-13T11:48:00Z</dcterms:modified>
</cp:coreProperties>
</file>